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D7252F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r w:rsidR="007812BB">
        <w:rPr>
          <w:rFonts w:ascii="Times New Roman" w:hAnsi="Times New Roman" w:cs="Times New Roman"/>
          <w:b/>
          <w:sz w:val="24"/>
          <w:szCs w:val="24"/>
        </w:rPr>
        <w:t>Родиной Людмилы Александровны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членов</w:t>
      </w:r>
    </w:p>
    <w:p w:rsidR="003F3E54" w:rsidRDefault="003F3E54" w:rsidP="003F3E5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</w:rPr>
        <w:t>(полное наименование должности с указанием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ее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EC271A">
            <w:pPr>
              <w:suppressAutoHyphens w:val="0"/>
            </w:pPr>
            <w:r>
              <w:t>Родина Людмила Александровна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EC271A">
            <w:pPr>
              <w:suppressAutoHyphens w:val="0"/>
            </w:pPr>
            <w:r>
              <w:t>384108,59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EC271A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4B723C">
              <w:rPr>
                <w:rFonts w:ascii="Times New Roman" w:hAnsi="Times New Roman" w:cs="Times New Roman"/>
                <w:sz w:val="24"/>
                <w:szCs w:val="24"/>
              </w:rPr>
              <w:t xml:space="preserve"> (1/2 долевая собственность)</w:t>
            </w:r>
          </w:p>
          <w:p w:rsidR="004B723C" w:rsidRDefault="004B723C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EC27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3C" w:rsidRDefault="004B72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2C5B62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025A7C"/>
    <w:rsid w:val="00042A3C"/>
    <w:rsid w:val="0004402A"/>
    <w:rsid w:val="00100CAB"/>
    <w:rsid w:val="00176C5C"/>
    <w:rsid w:val="002C5B62"/>
    <w:rsid w:val="003A29E6"/>
    <w:rsid w:val="003F3E54"/>
    <w:rsid w:val="004A56BB"/>
    <w:rsid w:val="004B723C"/>
    <w:rsid w:val="005218E1"/>
    <w:rsid w:val="005A2ADC"/>
    <w:rsid w:val="0061210D"/>
    <w:rsid w:val="007812BB"/>
    <w:rsid w:val="00806C19"/>
    <w:rsid w:val="00A84B27"/>
    <w:rsid w:val="00CE11D7"/>
    <w:rsid w:val="00D7252F"/>
    <w:rsid w:val="00EA5176"/>
    <w:rsid w:val="00EC271A"/>
    <w:rsid w:val="00E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4</cp:revision>
  <dcterms:created xsi:type="dcterms:W3CDTF">2022-12-19T10:15:00Z</dcterms:created>
  <dcterms:modified xsi:type="dcterms:W3CDTF">2022-12-19T10:26:00Z</dcterms:modified>
</cp:coreProperties>
</file>